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5631" w14:textId="6CB984B1" w:rsidR="00C266F2" w:rsidRDefault="00C266F2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F10B54">
        <w:rPr>
          <w:rFonts w:ascii="Times" w:hAnsi="Times"/>
          <w:b/>
          <w:bCs/>
          <w:color w:val="000000"/>
          <w:sz w:val="28"/>
          <w:szCs w:val="28"/>
        </w:rPr>
        <w:t>7. maj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202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4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kl.</w:t>
      </w:r>
      <w:r w:rsidR="007A10A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1</w:t>
      </w:r>
      <w:r w:rsidR="0029062D">
        <w:rPr>
          <w:rFonts w:ascii="Times" w:hAnsi="Times"/>
          <w:b/>
          <w:bCs/>
          <w:color w:val="000000"/>
          <w:sz w:val="28"/>
          <w:szCs w:val="28"/>
        </w:rPr>
        <w:t>9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.00</w:t>
      </w:r>
    </w:p>
    <w:p w14:paraId="05C761A5" w14:textId="49662AA8" w:rsidR="000F73FF" w:rsidRPr="00622F6E" w:rsidRDefault="000F73FF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>
        <w:rPr>
          <w:rFonts w:ascii="Times" w:hAnsi="Times"/>
          <w:b/>
          <w:bCs/>
          <w:color w:val="000000"/>
          <w:sz w:val="28"/>
          <w:szCs w:val="28"/>
        </w:rPr>
        <w:t>Tullebølle, Tranekær og Bøstrup.</w:t>
      </w:r>
    </w:p>
    <w:p w14:paraId="643484FE" w14:textId="587D261E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Tilstede: </w:t>
      </w:r>
      <w:r w:rsidR="004018CC">
        <w:rPr>
          <w:rFonts w:ascii="Times" w:hAnsi="Times"/>
          <w:color w:val="000000"/>
          <w:sz w:val="27"/>
          <w:szCs w:val="27"/>
        </w:rPr>
        <w:t xml:space="preserve">Henrik Nielsen (HN), Anni Dahl Clausen (ADC), Gert Ludvig Rosing (GLR), Ulla Frederiksen (UF), Jørn Juul Steen (JJS), Niels Børge Vous (NBV), Lone </w:t>
      </w:r>
      <w:proofErr w:type="spellStart"/>
      <w:r w:rsidR="004018CC">
        <w:rPr>
          <w:rFonts w:ascii="Times" w:hAnsi="Times"/>
          <w:color w:val="000000"/>
          <w:sz w:val="27"/>
          <w:szCs w:val="27"/>
        </w:rPr>
        <w:t>Nordal</w:t>
      </w:r>
      <w:proofErr w:type="spellEnd"/>
      <w:r w:rsidR="004018CC">
        <w:rPr>
          <w:rFonts w:ascii="Times" w:hAnsi="Times"/>
          <w:color w:val="000000"/>
          <w:sz w:val="27"/>
          <w:szCs w:val="27"/>
        </w:rPr>
        <w:t xml:space="preserve"> Pedersen (LNP), Kim Hansen (KM), Hanne Graae Vous (HGV), Johnny Pihl Pedersen (JPP)</w:t>
      </w:r>
      <w:r w:rsidR="007C52B3">
        <w:rPr>
          <w:rFonts w:ascii="Times" w:hAnsi="Times"/>
          <w:color w:val="000000"/>
          <w:sz w:val="27"/>
          <w:szCs w:val="27"/>
        </w:rPr>
        <w:t>,</w:t>
      </w:r>
      <w:r w:rsidR="004018CC">
        <w:rPr>
          <w:rFonts w:ascii="Times" w:hAnsi="Times"/>
          <w:color w:val="000000"/>
          <w:sz w:val="27"/>
          <w:szCs w:val="27"/>
        </w:rPr>
        <w:t xml:space="preserve"> Peter M. Møberg (PMM)</w:t>
      </w:r>
      <w:r w:rsidR="007C52B3">
        <w:rPr>
          <w:rFonts w:ascii="Times" w:hAnsi="Times"/>
          <w:color w:val="000000"/>
          <w:sz w:val="27"/>
          <w:szCs w:val="27"/>
        </w:rPr>
        <w:t>, Christine Barholt (CB)</w:t>
      </w:r>
    </w:p>
    <w:p w14:paraId="4DDEF364" w14:textId="77777777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Lisa Pihl</w:t>
      </w:r>
    </w:p>
    <w:p w14:paraId="7D2C2B7A" w14:textId="00F3BC7B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Afbud: </w:t>
      </w:r>
      <w:r w:rsidR="00527315">
        <w:rPr>
          <w:rFonts w:ascii="Times" w:hAnsi="Times"/>
          <w:color w:val="000000"/>
          <w:sz w:val="27"/>
          <w:szCs w:val="27"/>
        </w:rPr>
        <w:t xml:space="preserve">Kim Hansen </w:t>
      </w:r>
    </w:p>
    <w:p w14:paraId="162DD5AE" w14:textId="72F17489" w:rsidR="00225D4B" w:rsidRDefault="00225D4B" w:rsidP="00225D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6F2" w14:paraId="79B65B6E" w14:textId="77777777" w:rsidTr="00C266F2">
        <w:tc>
          <w:tcPr>
            <w:tcW w:w="3209" w:type="dxa"/>
          </w:tcPr>
          <w:p w14:paraId="0D15A599" w14:textId="77777777" w:rsidR="005969CB" w:rsidRDefault="005969C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8DBA8" w14:textId="4F806E55" w:rsidR="00C266F2" w:rsidRPr="00766EAA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Godkendelse af</w:t>
            </w:r>
          </w:p>
          <w:p w14:paraId="73E47133" w14:textId="0B19F4EB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Dagsorden</w:t>
            </w:r>
          </w:p>
        </w:tc>
        <w:tc>
          <w:tcPr>
            <w:tcW w:w="3209" w:type="dxa"/>
          </w:tcPr>
          <w:p w14:paraId="193E48B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  <w:p w14:paraId="05779C86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B9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D8766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5C475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79928" w14:textId="6306DC4C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DCBDC7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Referat</w:t>
            </w:r>
          </w:p>
          <w:p w14:paraId="6519EC8E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B4F19" w14:textId="2C445C33" w:rsidR="001E4037" w:rsidRPr="00225D4B" w:rsidRDefault="001E403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Godkendt</w:t>
            </w:r>
          </w:p>
        </w:tc>
      </w:tr>
      <w:tr w:rsidR="00190CA3" w14:paraId="58159F9C" w14:textId="77777777" w:rsidTr="00C266F2">
        <w:tc>
          <w:tcPr>
            <w:tcW w:w="3209" w:type="dxa"/>
          </w:tcPr>
          <w:p w14:paraId="2274B082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CB492A9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Præstens oplæg til debat</w:t>
            </w:r>
          </w:p>
          <w:p w14:paraId="694FB4AF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536FC2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1D26A" w14:textId="7506162B" w:rsidR="00190CA3" w:rsidRPr="00766EAA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A6781F2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1E42E" w14:textId="22AA69E2" w:rsidR="00190CA3" w:rsidRPr="00766EAA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v/ Peter M. Møberg</w:t>
            </w:r>
          </w:p>
        </w:tc>
        <w:tc>
          <w:tcPr>
            <w:tcW w:w="3210" w:type="dxa"/>
          </w:tcPr>
          <w:p w14:paraId="55E23779" w14:textId="77777777" w:rsidR="003956FB" w:rsidRDefault="003956F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827D" w14:textId="47C2B056" w:rsidR="001E4037" w:rsidRDefault="001E403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fortalte om konvent for præsterne, hvor der var besøg af Lars Sandbe</w:t>
            </w:r>
            <w:r w:rsidR="000C26E9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der underviser på </w:t>
            </w:r>
            <w:r w:rsidR="00F27DBB">
              <w:rPr>
                <w:rFonts w:ascii="Times New Roman" w:hAnsi="Times New Roman" w:cs="Times New Roman"/>
                <w:sz w:val="24"/>
                <w:szCs w:val="24"/>
              </w:rPr>
              <w:t>præsteuddannelsen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93E95" w14:textId="77777777" w:rsidR="001E4037" w:rsidRDefault="001E403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FC6C" w14:textId="1326D258" w:rsidR="001E4037" w:rsidRDefault="00F27DB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  <w:r w:rsidR="001E4037">
              <w:rPr>
                <w:rFonts w:ascii="Times New Roman" w:hAnsi="Times New Roman" w:cs="Times New Roman"/>
                <w:sz w:val="24"/>
                <w:szCs w:val="24"/>
              </w:rPr>
              <w:t xml:space="preserve"> holdt et oplæg om dåb og dåbsritualet.</w:t>
            </w:r>
          </w:p>
          <w:p w14:paraId="2A606FBC" w14:textId="77777777" w:rsidR="00F27DBB" w:rsidRDefault="00F27DB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90FA" w14:textId="4BEC1FDD" w:rsidR="001E4037" w:rsidRPr="005F0F1A" w:rsidRDefault="001E403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39" w:rsidRPr="00DC0920" w14:paraId="1AF0E0B7" w14:textId="77777777" w:rsidTr="00C266F2">
        <w:tc>
          <w:tcPr>
            <w:tcW w:w="3209" w:type="dxa"/>
          </w:tcPr>
          <w:p w14:paraId="10B7D10E" w14:textId="77777777" w:rsidR="00174B39" w:rsidRPr="00C108F5" w:rsidRDefault="00174B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4E150DA" w14:textId="18CD499D" w:rsidR="00174B39" w:rsidRPr="00C108F5" w:rsidRDefault="00174B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Orientering</w:t>
            </w:r>
            <w:r w:rsidR="00AC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fra:</w:t>
            </w:r>
          </w:p>
          <w:p w14:paraId="11D5C1F2" w14:textId="77777777" w:rsidR="00174B39" w:rsidRPr="00C108F5" w:rsidRDefault="00174B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BD8E" w14:textId="4AB07B3A" w:rsidR="00174B39" w:rsidRDefault="00DB480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sz w:val="24"/>
                <w:szCs w:val="24"/>
              </w:rPr>
              <w:t>Formanden</w:t>
            </w:r>
          </w:p>
          <w:p w14:paraId="0A4FC781" w14:textId="77777777" w:rsidR="00C108F5" w:rsidRPr="00C108F5" w:rsidRDefault="00C108F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0A8EF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C559" w14:textId="77777777" w:rsidR="00F00F50" w:rsidRPr="00C108F5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4882" w14:textId="35C6D915" w:rsidR="00DB480C" w:rsidRDefault="00DB480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sz w:val="24"/>
                <w:szCs w:val="24"/>
              </w:rPr>
              <w:t>Kontaktperson</w:t>
            </w:r>
          </w:p>
          <w:p w14:paraId="4BB6EB4B" w14:textId="77777777" w:rsidR="00DC0920" w:rsidRDefault="00DC092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649F9" w14:textId="77777777" w:rsidR="00DC0920" w:rsidRDefault="00DC092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3C38" w14:textId="77777777" w:rsidR="00DC0920" w:rsidRDefault="00DC092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1020" w14:textId="77777777" w:rsidR="00253840" w:rsidRDefault="0025384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73BC" w14:textId="6FB9B4FB" w:rsidR="00DB480C" w:rsidRDefault="00DB480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sz w:val="24"/>
                <w:szCs w:val="24"/>
              </w:rPr>
              <w:t>Medarbejderrepræsentant</w:t>
            </w:r>
          </w:p>
          <w:p w14:paraId="6678AF07" w14:textId="77777777" w:rsidR="00C108F5" w:rsidRPr="00C108F5" w:rsidRDefault="00C108F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2D09" w14:textId="77777777" w:rsidR="00E9539A" w:rsidRPr="00C108F5" w:rsidRDefault="00E9539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326E" w14:textId="43F1EDB1" w:rsidR="00174B39" w:rsidRPr="00C108F5" w:rsidRDefault="00DB480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Præstegårdsudvalget</w:t>
            </w:r>
          </w:p>
        </w:tc>
        <w:tc>
          <w:tcPr>
            <w:tcW w:w="3209" w:type="dxa"/>
          </w:tcPr>
          <w:p w14:paraId="11FA2D3D" w14:textId="77777777" w:rsidR="00174B39" w:rsidRPr="00C108F5" w:rsidRDefault="00174B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38B8" w14:textId="77777777" w:rsidR="00B82EB7" w:rsidRPr="00C108F5" w:rsidRDefault="00B82EB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B760" w14:textId="77777777" w:rsidR="00B82EB7" w:rsidRPr="00C108F5" w:rsidRDefault="00B82EB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F27F" w14:textId="77777777" w:rsidR="00B82EB7" w:rsidRDefault="00B82EB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F5">
              <w:rPr>
                <w:rFonts w:ascii="Times New Roman" w:hAnsi="Times New Roman" w:cs="Times New Roman"/>
                <w:sz w:val="24"/>
                <w:szCs w:val="24"/>
              </w:rPr>
              <w:t>V/ Henrik Nielsen</w:t>
            </w:r>
          </w:p>
          <w:p w14:paraId="1E5D34FC" w14:textId="77777777" w:rsidR="00C108F5" w:rsidRPr="00C108F5" w:rsidRDefault="00C108F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2468" w14:textId="77777777" w:rsidR="00B82EB7" w:rsidRDefault="00B82EB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98A1" w14:textId="77777777" w:rsidR="005969CB" w:rsidRDefault="005969C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9B17" w14:textId="5E681653" w:rsidR="00F00F50" w:rsidRDefault="00044EF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Jørn</w:t>
            </w:r>
            <w:r w:rsidR="004E181F">
              <w:rPr>
                <w:rFonts w:ascii="Times New Roman" w:hAnsi="Times New Roman" w:cs="Times New Roman"/>
                <w:sz w:val="24"/>
                <w:szCs w:val="24"/>
              </w:rPr>
              <w:t xml:space="preserve"> Juul Steen</w:t>
            </w:r>
          </w:p>
          <w:p w14:paraId="3EBCCE6E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08F6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DD24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0633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EC9E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CC07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D6DC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72A6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E305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D0B8" w14:textId="77777777" w:rsidR="00F00F50" w:rsidRDefault="00F00F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88CC" w14:textId="783CCCB5" w:rsidR="00AC5523" w:rsidRPr="00C108F5" w:rsidRDefault="00AC552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7B01C6A" w14:textId="77777777" w:rsidR="00174B39" w:rsidRDefault="00174B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DF1F" w14:textId="77777777" w:rsidR="005969CB" w:rsidRDefault="005969C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D629" w14:textId="77777777" w:rsidR="005969CB" w:rsidRDefault="005969C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0340" w14:textId="17522E97" w:rsidR="00DC0920" w:rsidRDefault="00044EF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Intet</w:t>
            </w:r>
          </w:p>
          <w:p w14:paraId="234C91AF" w14:textId="77777777" w:rsidR="00DC0920" w:rsidRDefault="00DC092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E7B9" w14:textId="6AC077B3" w:rsidR="00B856DD" w:rsidRDefault="00B856D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992F" w14:textId="77777777" w:rsidR="007D6250" w:rsidRDefault="007D62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65D9" w14:textId="5D9DB264" w:rsidR="007D6250" w:rsidRDefault="004C0D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forberedes MUS – samtaler. </w:t>
            </w:r>
          </w:p>
          <w:p w14:paraId="204C8FC2" w14:textId="77777777" w:rsidR="007D6250" w:rsidRDefault="007D62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4094" w14:textId="77777777" w:rsidR="007D6250" w:rsidRDefault="007D62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BFDB" w14:textId="3A8FF616" w:rsidR="007D6250" w:rsidRDefault="007D62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EEB9" w14:textId="2130DE0E" w:rsidR="007D6250" w:rsidRDefault="004C0D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Ikke tilstede.</w:t>
            </w:r>
          </w:p>
          <w:p w14:paraId="6A3F2B41" w14:textId="77777777" w:rsidR="004C0D9B" w:rsidRDefault="004C0D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7F1FF" w14:textId="77777777" w:rsidR="004C0D9B" w:rsidRDefault="004C0D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FDD1" w14:textId="05CACEB6" w:rsidR="004C0D9B" w:rsidRDefault="004C0D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Christine fortalte om Præstegårdssyn i Nord.</w:t>
            </w:r>
          </w:p>
          <w:p w14:paraId="60674ACF" w14:textId="77777777" w:rsidR="00044EFA" w:rsidRDefault="00044EF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25AD" w14:textId="68EF69BC" w:rsidR="00044EFA" w:rsidRDefault="00F70C6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Gert har været med på s</w:t>
            </w:r>
            <w:r w:rsidR="00044EFA">
              <w:rPr>
                <w:rFonts w:ascii="Times New Roman" w:hAnsi="Times New Roman" w:cs="Times New Roman"/>
                <w:sz w:val="24"/>
                <w:szCs w:val="24"/>
              </w:rPr>
              <w:t xml:space="preserve">yn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4EFA">
              <w:rPr>
                <w:rFonts w:ascii="Times New Roman" w:hAnsi="Times New Roman" w:cs="Times New Roman"/>
                <w:sz w:val="24"/>
                <w:szCs w:val="24"/>
              </w:rPr>
              <w:t xml:space="preserve"> Møllehavehuset. Taget skal understryges</w:t>
            </w:r>
            <w:r w:rsidR="004E181F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 w:rsidR="00044EFA">
              <w:rPr>
                <w:rFonts w:ascii="Times New Roman" w:hAnsi="Times New Roman" w:cs="Times New Roman"/>
                <w:sz w:val="24"/>
                <w:szCs w:val="24"/>
              </w:rPr>
              <w:t>”Kul” sluse</w:t>
            </w:r>
            <w:r w:rsidR="004E18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44EFA">
              <w:rPr>
                <w:rFonts w:ascii="Times New Roman" w:hAnsi="Times New Roman" w:cs="Times New Roman"/>
                <w:sz w:val="24"/>
                <w:szCs w:val="24"/>
              </w:rPr>
              <w:t xml:space="preserve"> skal ordnes. </w:t>
            </w:r>
          </w:p>
          <w:p w14:paraId="5B099DA0" w14:textId="318B640D" w:rsidR="007D6250" w:rsidRPr="00DC0920" w:rsidRDefault="007D625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A3" w:rsidRPr="00C108F5" w14:paraId="7D3AF572" w14:textId="77777777" w:rsidTr="00C266F2">
        <w:tc>
          <w:tcPr>
            <w:tcW w:w="3209" w:type="dxa"/>
          </w:tcPr>
          <w:p w14:paraId="2A7DDA97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6E347BA4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Beslutning fra debatten.</w:t>
            </w:r>
          </w:p>
          <w:p w14:paraId="2B476363" w14:textId="5069FA08" w:rsidR="00190CA3" w:rsidRPr="00C108F5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BC91AC" w14:textId="77777777" w:rsidR="00190CA3" w:rsidRPr="00C108F5" w:rsidRDefault="00190CA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2D62FB" w14:textId="1282CD88" w:rsidR="0021671D" w:rsidRPr="00C108F5" w:rsidRDefault="0021671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A3" w:rsidRPr="00C108F5" w14:paraId="55A296F7" w14:textId="77777777" w:rsidTr="00C266F2">
        <w:tc>
          <w:tcPr>
            <w:tcW w:w="3209" w:type="dxa"/>
          </w:tcPr>
          <w:p w14:paraId="25EB2439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14:paraId="673DD0B2" w14:textId="02EB1340" w:rsidR="00490EF2" w:rsidRDefault="00490E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Gudstjenestefrekvens</w:t>
            </w:r>
          </w:p>
          <w:p w14:paraId="42119AB5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8A714" w14:textId="77777777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1D12A" w14:textId="426DB8D5" w:rsidR="00190CA3" w:rsidRDefault="00190CA3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121A7B4" w14:textId="77777777" w:rsidR="00190CA3" w:rsidRDefault="00190CA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04C3" w14:textId="35B7CB3E" w:rsidR="00490EF2" w:rsidRPr="00C108F5" w:rsidRDefault="00490E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Peter Møberg</w:t>
            </w:r>
          </w:p>
        </w:tc>
        <w:tc>
          <w:tcPr>
            <w:tcW w:w="3210" w:type="dxa"/>
          </w:tcPr>
          <w:p w14:paraId="3B62C4D4" w14:textId="77777777" w:rsidR="00190CA3" w:rsidRDefault="00190CA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384B" w14:textId="06802380" w:rsidR="009E37CC" w:rsidRDefault="00044EF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med forskellige alternative gudstjenester og aktiviteter, som supplement til de almindelige gudstjenester.</w:t>
            </w:r>
          </w:p>
          <w:p w14:paraId="2D619606" w14:textId="0C8AE9CD" w:rsidR="00077452" w:rsidRDefault="0007745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7AD3" w14:textId="01E0147B" w:rsidR="00077452" w:rsidRDefault="0007745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var debat om musik i kirkerne.</w:t>
            </w:r>
          </w:p>
          <w:p w14:paraId="051D71C7" w14:textId="14DACD89" w:rsidR="000902D2" w:rsidRPr="00C108F5" w:rsidRDefault="000902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AF" w:rsidRPr="00C108F5" w14:paraId="7A40DE85" w14:textId="77777777" w:rsidTr="00C266F2">
        <w:tc>
          <w:tcPr>
            <w:tcW w:w="3209" w:type="dxa"/>
          </w:tcPr>
          <w:p w14:paraId="56F21138" w14:textId="77777777" w:rsidR="009F0DAF" w:rsidRDefault="009F0DA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22F939CE" w14:textId="77777777" w:rsidR="009F0DAF" w:rsidRDefault="009F0DA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Samarbejde mellem præsterne</w:t>
            </w:r>
          </w:p>
          <w:p w14:paraId="72663FAA" w14:textId="77777777" w:rsidR="009F0DAF" w:rsidRDefault="009F0DA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49E14" w14:textId="788A0A0C" w:rsidR="009F0DAF" w:rsidRDefault="009F0DA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C84CB5A" w14:textId="77777777" w:rsidR="009F0DAF" w:rsidRDefault="009F0DA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60F9" w14:textId="6C0CD2AE" w:rsidR="009F0DAF" w:rsidRDefault="009F0DA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Peter Møberg</w:t>
            </w:r>
          </w:p>
        </w:tc>
        <w:tc>
          <w:tcPr>
            <w:tcW w:w="3210" w:type="dxa"/>
          </w:tcPr>
          <w:p w14:paraId="7FF35F45" w14:textId="77777777" w:rsidR="009F0DAF" w:rsidRDefault="009F0DA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70CD" w14:textId="77777777" w:rsidR="00430644" w:rsidRDefault="00430644" w:rsidP="0043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Bis. og begr. fordeles mere ligeligt mellem præsterne på hele øen.</w:t>
            </w:r>
          </w:p>
          <w:p w14:paraId="5EDC3F33" w14:textId="77777777" w:rsidR="00430644" w:rsidRDefault="0043064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0DE8" w14:textId="77777777" w:rsidR="00AC3C6D" w:rsidRDefault="00D322B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fortalte at d</w:t>
            </w:r>
            <w:r w:rsidR="00C4061A">
              <w:rPr>
                <w:rFonts w:ascii="Times New Roman" w:hAnsi="Times New Roman" w:cs="Times New Roman"/>
                <w:sz w:val="24"/>
                <w:szCs w:val="24"/>
              </w:rPr>
              <w:t xml:space="preserve">er arbejdes med konfirmand fordeling i hold, så Nord pastoratets </w:t>
            </w:r>
            <w:r w:rsidR="00AC3C6D">
              <w:rPr>
                <w:rFonts w:ascii="Times New Roman" w:hAnsi="Times New Roman" w:cs="Times New Roman"/>
                <w:sz w:val="24"/>
                <w:szCs w:val="24"/>
              </w:rPr>
              <w:t>konfirmander</w:t>
            </w:r>
            <w:r w:rsidR="00C4061A">
              <w:rPr>
                <w:rFonts w:ascii="Times New Roman" w:hAnsi="Times New Roman" w:cs="Times New Roman"/>
                <w:sz w:val="24"/>
                <w:szCs w:val="24"/>
              </w:rPr>
              <w:t xml:space="preserve"> evt. skal undervise i Rudkøbing.</w:t>
            </w:r>
          </w:p>
          <w:p w14:paraId="1B11AE50" w14:textId="49BD7A30" w:rsidR="00C4061A" w:rsidRDefault="00C406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Intet er besluttet endnu.</w:t>
            </w:r>
          </w:p>
          <w:p w14:paraId="1814E60B" w14:textId="77777777" w:rsidR="00AC3C6D" w:rsidRDefault="00AC3C6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27D" w14:textId="2B30C5D9" w:rsidR="00AA14BC" w:rsidRDefault="00D322B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medførte en længere debat og et stort flertal af m</w:t>
            </w:r>
            <w:r w:rsidR="00AA14BC">
              <w:rPr>
                <w:rFonts w:ascii="Times New Roman" w:hAnsi="Times New Roman" w:cs="Times New Roman"/>
                <w:sz w:val="24"/>
                <w:szCs w:val="24"/>
              </w:rPr>
              <w:t>enighedsrådet ønsker at konfirmandundervisningen bevares i Bøstrup.</w:t>
            </w:r>
            <w:r w:rsidR="0000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890FB" w14:textId="77777777" w:rsidR="00AC3C6D" w:rsidRDefault="00AC3C6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C069" w14:textId="78E32BA0" w:rsidR="00AC3C6D" w:rsidRDefault="00AC3C6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samarbejder mellem præsterne er velkommen.</w:t>
            </w:r>
          </w:p>
          <w:p w14:paraId="1ED2061A" w14:textId="60E1FC43" w:rsidR="0021671D" w:rsidRDefault="0021671D" w:rsidP="00C4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9A" w:rsidRPr="00C108F5" w14:paraId="26A3293F" w14:textId="77777777" w:rsidTr="00C266F2">
        <w:tc>
          <w:tcPr>
            <w:tcW w:w="3209" w:type="dxa"/>
          </w:tcPr>
          <w:p w14:paraId="79FED7AC" w14:textId="554946E1" w:rsidR="00E9539A" w:rsidRPr="00E9539A" w:rsidRDefault="00E9539A" w:rsidP="00E9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40A4E655" w14:textId="77777777" w:rsidR="00E9539A" w:rsidRPr="00E9539A" w:rsidRDefault="00E9539A" w:rsidP="00E9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Medarbejdersituationen på kirkegårdene.</w:t>
            </w:r>
          </w:p>
          <w:p w14:paraId="2FB80C32" w14:textId="77777777" w:rsidR="00E9539A" w:rsidRDefault="00E9539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57C1C" w14:textId="77777777" w:rsidR="00E9539A" w:rsidRDefault="00E9539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AA3FD" w14:textId="77777777" w:rsidR="00E9539A" w:rsidRDefault="00E9539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D0363" w14:textId="77777777" w:rsidR="00AA2545" w:rsidRDefault="00AA254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BE4D021" w14:textId="77777777" w:rsidR="00E9539A" w:rsidRDefault="00E9539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ADB4" w14:textId="3FCF8950" w:rsidR="004E181F" w:rsidRDefault="004E181F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Henrik Nielsen</w:t>
            </w:r>
          </w:p>
        </w:tc>
        <w:tc>
          <w:tcPr>
            <w:tcW w:w="3210" w:type="dxa"/>
          </w:tcPr>
          <w:p w14:paraId="41620B0C" w14:textId="77777777" w:rsidR="00E9539A" w:rsidRDefault="00E9539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13A8" w14:textId="77777777" w:rsidR="00AA2545" w:rsidRDefault="00AA254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Henrik ridsede situationen op på kirkegårdene i forhold til arbejdskraft. </w:t>
            </w:r>
          </w:p>
          <w:p w14:paraId="49D188E8" w14:textId="77777777" w:rsidR="00EC53D9" w:rsidRDefault="00EC53D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CD48" w14:textId="40E2C5F6" w:rsidR="00EC53D9" w:rsidRDefault="00EC53D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at kompensere for Lones timer, øges Kent</w:t>
            </w:r>
            <w:r w:rsidR="003332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ansættelse til fuldtid.</w:t>
            </w:r>
          </w:p>
          <w:p w14:paraId="727FA9D4" w14:textId="386B5367" w:rsidR="00EC53D9" w:rsidRDefault="00EC53D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9B" w:rsidRPr="00C108F5" w14:paraId="5805AAE5" w14:textId="77777777" w:rsidTr="00C266F2">
        <w:tc>
          <w:tcPr>
            <w:tcW w:w="3209" w:type="dxa"/>
          </w:tcPr>
          <w:p w14:paraId="7C263F45" w14:textId="60C35732" w:rsidR="0015109B" w:rsidRDefault="009A40E8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  <w:p w14:paraId="7A477747" w14:textId="77777777" w:rsidR="00490EF2" w:rsidRDefault="00490EF2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Kvartalsrapport</w:t>
            </w:r>
          </w:p>
          <w:p w14:paraId="47E2D79A" w14:textId="77777777" w:rsidR="008D5607" w:rsidRDefault="008D5607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7E3DE" w14:textId="77777777" w:rsidR="00490EF2" w:rsidRDefault="00490EF2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252AA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5C9C0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53313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E06E1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A2C631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DBBF8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C02A2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2AC45" w14:textId="77777777" w:rsidR="004E751A" w:rsidRDefault="004E751A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D85E8" w14:textId="55CE521B" w:rsidR="00490EF2" w:rsidRDefault="00490EF2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Ønsker til Bu</w:t>
            </w:r>
            <w:r w:rsidR="00333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 2025</w:t>
            </w:r>
          </w:p>
          <w:p w14:paraId="6BD9A4AC" w14:textId="77777777" w:rsidR="005E5881" w:rsidRDefault="005E5881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6ACF1F" w14:textId="77777777" w:rsidR="008D5607" w:rsidRDefault="008D5607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FBD9E4" w14:textId="77777777" w:rsidR="00333200" w:rsidRDefault="00333200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0EEB7" w14:textId="77777777" w:rsidR="006E065B" w:rsidRDefault="006E065B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822E8" w14:textId="10D65C55" w:rsidR="005E5881" w:rsidRDefault="005E5881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Opsigelse regnskabsfører</w:t>
            </w:r>
          </w:p>
          <w:p w14:paraId="32F6C8FC" w14:textId="77777777" w:rsidR="00490EF2" w:rsidRDefault="00490EF2" w:rsidP="00490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BFAA90" w14:textId="77777777" w:rsidR="00190CA3" w:rsidRPr="00C108F5" w:rsidRDefault="00190CA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20508" w14:textId="6E7E92C8" w:rsidR="0015109B" w:rsidRPr="00C108F5" w:rsidRDefault="001510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B6C930" w14:textId="77777777" w:rsidR="0015109B" w:rsidRDefault="001510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010F" w14:textId="27B11888" w:rsidR="00490EF2" w:rsidRDefault="00490E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BD31" w14:textId="77777777" w:rsidR="005E5881" w:rsidRDefault="005E588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18F4" w14:textId="77777777" w:rsidR="008D5607" w:rsidRDefault="008D560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9CF1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D425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DBEC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FF1D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A2FF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9121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7105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9416" w14:textId="7777777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CD44" w14:textId="647608A2" w:rsidR="005E5881" w:rsidRPr="00C108F5" w:rsidRDefault="005E588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Budgetudkast 2025</w:t>
            </w:r>
          </w:p>
        </w:tc>
        <w:tc>
          <w:tcPr>
            <w:tcW w:w="3210" w:type="dxa"/>
          </w:tcPr>
          <w:p w14:paraId="405B7472" w14:textId="77777777" w:rsidR="0015109B" w:rsidRDefault="0015109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8A3E" w14:textId="68B6F8DA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et underskud på 479,000 i første kvartal, der kan forklares med ekstra/</w:t>
            </w:r>
            <w:r w:rsidR="00D9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engangsudgifter på:</w:t>
            </w:r>
          </w:p>
          <w:p w14:paraId="5B19ABE3" w14:textId="4F2BB62F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Gravsten Bøstrup: 51.000 kr.</w:t>
            </w:r>
          </w:p>
          <w:p w14:paraId="03A52772" w14:textId="58B0010B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Lindetræer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221.000 kr.</w:t>
            </w:r>
          </w:p>
          <w:p w14:paraId="00816268" w14:textId="38AA3BA7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Lindetræer Tul: 109.000 kr. og Kirkegårdsplaner: 90.000 kr.</w:t>
            </w:r>
          </w:p>
          <w:p w14:paraId="6D84DC25" w14:textId="7EA8E966" w:rsidR="004E751A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alt 471.000 kr.</w:t>
            </w:r>
          </w:p>
          <w:p w14:paraId="2BD3661E" w14:textId="77777777" w:rsidR="00D907F7" w:rsidRDefault="00D907F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93B3" w14:textId="77777777" w:rsidR="00D907F7" w:rsidRDefault="00D907F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917F" w14:textId="311CF044" w:rsidR="004E751A" w:rsidRDefault="00333200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Budgetudkastet blev gennemgået af formanden</w:t>
            </w:r>
            <w:r w:rsidR="00BE0364">
              <w:rPr>
                <w:rFonts w:ascii="Times New Roman" w:hAnsi="Times New Roman" w:cs="Times New Roman"/>
                <w:sz w:val="24"/>
                <w:szCs w:val="24"/>
              </w:rPr>
              <w:t xml:space="preserve"> og godkendt.</w:t>
            </w:r>
          </w:p>
          <w:p w14:paraId="73A2D408" w14:textId="77777777" w:rsidR="001E00D2" w:rsidRDefault="001E0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E1C6" w14:textId="77777777" w:rsidR="001E00D2" w:rsidRDefault="001E0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71C4E" w14:textId="0BE1DD1D" w:rsidR="001E00D2" w:rsidRDefault="001E00D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Opsigelsen er taget til efterretning.</w:t>
            </w:r>
          </w:p>
          <w:p w14:paraId="59AE4622" w14:textId="77777777" w:rsidR="00BE0364" w:rsidRDefault="00BE036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A5683" w14:textId="31B09842" w:rsidR="004E751A" w:rsidRPr="00C108F5" w:rsidRDefault="004E751A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F2" w14:paraId="071D8E00" w14:textId="77777777" w:rsidTr="00C266F2">
        <w:tc>
          <w:tcPr>
            <w:tcW w:w="3209" w:type="dxa"/>
          </w:tcPr>
          <w:p w14:paraId="1A9BEBC6" w14:textId="665613D0" w:rsidR="00C266F2" w:rsidRDefault="00E9539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14:paraId="45B29EE3" w14:textId="452123A6" w:rsidR="00490EF2" w:rsidRDefault="00490E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Underskudsgaranti</w:t>
            </w:r>
          </w:p>
          <w:p w14:paraId="6CE5229C" w14:textId="7CC94D9D" w:rsidR="00490EF2" w:rsidRPr="00C108F5" w:rsidRDefault="00490E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Sommerkoncert v. Bøstrup kirke</w:t>
            </w:r>
          </w:p>
          <w:p w14:paraId="26B2BCB8" w14:textId="1611B4A4" w:rsidR="005969CB" w:rsidRDefault="005969C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7A711" w14:textId="06A44C94" w:rsidR="00C108F5" w:rsidRPr="00C54EE9" w:rsidRDefault="00C108F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F84CBE9" w14:textId="4FEC6B2A" w:rsidR="00C266F2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BA4D" w14:textId="276DF124" w:rsidR="00490EF2" w:rsidRDefault="00490E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Peter Møberg</w:t>
            </w:r>
          </w:p>
          <w:p w14:paraId="4B20EF72" w14:textId="3BD7FDCE" w:rsidR="00C266F2" w:rsidRDefault="00C266F2" w:rsidP="00C266F2"/>
        </w:tc>
        <w:tc>
          <w:tcPr>
            <w:tcW w:w="3210" w:type="dxa"/>
          </w:tcPr>
          <w:p w14:paraId="48018750" w14:textId="493B3BCC" w:rsidR="00CC10D7" w:rsidRPr="000114B7" w:rsidRDefault="00CC10D7" w:rsidP="00D2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1A0D" w14:textId="112FADA9" w:rsidR="000114B7" w:rsidRPr="000114B7" w:rsidRDefault="001E00D2" w:rsidP="00D2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gives en evt. underskudsgaranti på op til 7.000 kr. </w:t>
            </w:r>
          </w:p>
          <w:p w14:paraId="4CD910C3" w14:textId="77777777" w:rsidR="00CC10D7" w:rsidRPr="000114B7" w:rsidRDefault="00CC10D7" w:rsidP="00D2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D210" w14:textId="7CF22E4C" w:rsidR="00CC10D7" w:rsidRPr="000114B7" w:rsidRDefault="00CC10D7" w:rsidP="00D2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F2" w14:paraId="46546173" w14:textId="77777777" w:rsidTr="00C266F2">
        <w:trPr>
          <w:trHeight w:val="1082"/>
        </w:trPr>
        <w:tc>
          <w:tcPr>
            <w:tcW w:w="3209" w:type="dxa"/>
          </w:tcPr>
          <w:p w14:paraId="0A59840F" w14:textId="439B4480" w:rsidR="00D43A58" w:rsidRPr="00D43A58" w:rsidRDefault="00272A05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</w:t>
            </w:r>
          </w:p>
          <w:p w14:paraId="4478BC4D" w14:textId="0F9081C2" w:rsidR="00C266F2" w:rsidRPr="00D43A58" w:rsidRDefault="00D43A58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Nyt fra:</w:t>
            </w:r>
          </w:p>
          <w:p w14:paraId="66DCB667" w14:textId="77777777" w:rsidR="00C266F2" w:rsidRPr="00682407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82A1" w14:textId="77777777" w:rsidR="00F10B54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E868FFC" w14:textId="61A4E0AF" w:rsidR="00C266F2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07">
              <w:rPr>
                <w:rFonts w:ascii="Times New Roman" w:hAnsi="Times New Roman" w:cs="Times New Roman"/>
                <w:sz w:val="24"/>
                <w:szCs w:val="24"/>
              </w:rPr>
              <w:t>Aktivitetsudvalg</w:t>
            </w:r>
          </w:p>
          <w:p w14:paraId="5B4E7855" w14:textId="77777777" w:rsidR="00C266F2" w:rsidRPr="00682407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4126" w14:textId="77777777" w:rsidR="00C266F2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3AB3" w14:textId="11F8F625" w:rsidR="00C266F2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5C2AA88" w14:textId="175AB004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Bøstrup</w:t>
            </w:r>
          </w:p>
          <w:p w14:paraId="15AD7A82" w14:textId="77777777" w:rsidR="00E9539A" w:rsidRDefault="00E9539A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9C2A" w14:textId="77777777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E130" w14:textId="1D96CCF4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39B0187" w14:textId="78AB61F7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Tranekær</w:t>
            </w:r>
          </w:p>
          <w:p w14:paraId="5A0795AA" w14:textId="77777777" w:rsidR="00E9539A" w:rsidRDefault="00E9539A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CBAF" w14:textId="77777777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A428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9B0E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C3F2" w14:textId="4533D38F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92F07E8" w14:textId="2817A591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Tullebølle</w:t>
            </w:r>
          </w:p>
          <w:p w14:paraId="026BD473" w14:textId="77777777" w:rsidR="00C266F2" w:rsidRPr="00682407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59DA" w14:textId="77777777" w:rsidR="00165F21" w:rsidRDefault="00165F2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9064" w14:textId="77777777" w:rsidR="00791558" w:rsidRDefault="00791558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3DE5" w14:textId="77777777" w:rsidR="00791558" w:rsidRDefault="00791558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9C34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0458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4F65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66D6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44D1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390E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ABB5" w14:textId="77777777" w:rsidR="00044540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5399" w14:textId="77777777" w:rsidR="00D37DCE" w:rsidRPr="00682407" w:rsidRDefault="00D37DCE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F7D9" w14:textId="025C420C" w:rsidR="00F10B54" w:rsidRDefault="00F10B5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BC48093" w14:textId="7047FB13" w:rsidR="00C266F2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07">
              <w:rPr>
                <w:rFonts w:ascii="Times New Roman" w:hAnsi="Times New Roman" w:cs="Times New Roman"/>
                <w:sz w:val="24"/>
                <w:szCs w:val="24"/>
              </w:rPr>
              <w:t>Præster</w:t>
            </w:r>
          </w:p>
          <w:p w14:paraId="4E8D8E00" w14:textId="77777777" w:rsidR="00C266F2" w:rsidRPr="00682407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7A7C" w14:textId="77777777" w:rsidR="00C266F2" w:rsidRPr="00682407" w:rsidRDefault="00C266F2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1E78900" w14:textId="77777777" w:rsidR="00C266F2" w:rsidRPr="00F10B54" w:rsidRDefault="00C266F2" w:rsidP="00E269E7"/>
          <w:p w14:paraId="060A1FD5" w14:textId="77777777" w:rsidR="00B82EB7" w:rsidRPr="00F10B54" w:rsidRDefault="00B82EB7" w:rsidP="00E269E7"/>
          <w:p w14:paraId="74754028" w14:textId="77777777" w:rsidR="00B82EB7" w:rsidRPr="00F10B54" w:rsidRDefault="00B82EB7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F70E" w14:textId="77777777" w:rsidR="002146AF" w:rsidRDefault="002146AF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6F3C" w14:textId="7E25BE2E" w:rsidR="00B82EB7" w:rsidRDefault="002535B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FF">
              <w:rPr>
                <w:rFonts w:ascii="Times New Roman" w:hAnsi="Times New Roman" w:cs="Times New Roman"/>
                <w:sz w:val="24"/>
                <w:szCs w:val="24"/>
              </w:rPr>
              <w:t xml:space="preserve">V/ </w:t>
            </w:r>
            <w:r w:rsidR="00FF567B" w:rsidRPr="000F73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F73FF">
              <w:rPr>
                <w:rFonts w:ascii="Times New Roman" w:hAnsi="Times New Roman" w:cs="Times New Roman"/>
                <w:sz w:val="24"/>
                <w:szCs w:val="24"/>
              </w:rPr>
              <w:t>anne Vous</w:t>
            </w:r>
          </w:p>
          <w:p w14:paraId="0DF4B0E0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131A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4725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2635" w14:textId="5F31AEA8" w:rsidR="004414E1" w:rsidRPr="000F73FF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Johnny</w:t>
            </w:r>
          </w:p>
          <w:p w14:paraId="5AB21B70" w14:textId="77777777" w:rsidR="00B82EB7" w:rsidRPr="000F73FF" w:rsidRDefault="00B82EB7" w:rsidP="00E269E7"/>
          <w:p w14:paraId="3574A5AC" w14:textId="77777777" w:rsidR="00B82EB7" w:rsidRPr="000F73FF" w:rsidRDefault="00B82EB7" w:rsidP="00E269E7"/>
          <w:p w14:paraId="5441945E" w14:textId="77777777" w:rsidR="005E5881" w:rsidRPr="000F73FF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4F91" w14:textId="02F1656E" w:rsidR="005E5881" w:rsidRPr="000F73FF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Gert</w:t>
            </w:r>
          </w:p>
          <w:p w14:paraId="23A3554C" w14:textId="77777777" w:rsidR="005E5881" w:rsidRPr="000F73FF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8792" w14:textId="77777777" w:rsidR="005E5881" w:rsidRPr="000F73FF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AE7E" w14:textId="77777777" w:rsidR="00E9539A" w:rsidRDefault="00E9539A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392E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A890" w14:textId="77777777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BBBE" w14:textId="651D1402" w:rsidR="004414E1" w:rsidRDefault="004414E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 Anni</w:t>
            </w:r>
          </w:p>
          <w:p w14:paraId="3D40AC91" w14:textId="0C8A8FB5" w:rsidR="005E5881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FF">
              <w:rPr>
                <w:rFonts w:ascii="Times New Roman" w:hAnsi="Times New Roman" w:cs="Times New Roman"/>
                <w:sz w:val="24"/>
                <w:szCs w:val="24"/>
              </w:rPr>
              <w:t>Kalkning Tullebølle Kirke</w:t>
            </w:r>
          </w:p>
          <w:p w14:paraId="2A9F445B" w14:textId="77777777" w:rsidR="00044540" w:rsidRPr="000F73FF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DD1B" w14:textId="77777777" w:rsidR="005E5881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AB6D" w14:textId="77777777" w:rsidR="00044540" w:rsidRPr="000F73FF" w:rsidRDefault="00044540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A16A" w14:textId="0B0530FB" w:rsidR="005E5881" w:rsidRPr="004414E1" w:rsidRDefault="005E5881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E1">
              <w:rPr>
                <w:rFonts w:ascii="Times New Roman" w:hAnsi="Times New Roman" w:cs="Times New Roman"/>
                <w:sz w:val="24"/>
                <w:szCs w:val="24"/>
              </w:rPr>
              <w:t>Kirkegårdsplan Tullebølle</w:t>
            </w:r>
          </w:p>
        </w:tc>
        <w:tc>
          <w:tcPr>
            <w:tcW w:w="3210" w:type="dxa"/>
          </w:tcPr>
          <w:p w14:paraId="225D4C75" w14:textId="77777777" w:rsidR="00C266F2" w:rsidRDefault="00C266F2" w:rsidP="00E269E7"/>
          <w:p w14:paraId="584A5275" w14:textId="0DC6A1ED" w:rsidR="002535B4" w:rsidRDefault="002535B4" w:rsidP="00E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1F9C" w14:textId="77777777" w:rsidR="003956FB" w:rsidRDefault="003956FB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44FC" w14:textId="77777777" w:rsidR="001E00D2" w:rsidRDefault="001E00D2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B8CF" w14:textId="77777777" w:rsidR="001E00D2" w:rsidRDefault="001E00D2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Hanne fortalte om mange forskellige aktiviteter.</w:t>
            </w:r>
          </w:p>
          <w:p w14:paraId="1233A3F5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5E0F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88C7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Nationalmuseet kommer 13 maj.</w:t>
            </w:r>
          </w:p>
          <w:p w14:paraId="2D922D0C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13F8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54EE" w14:textId="7EAED400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arbejdes med trappe </w:t>
            </w:r>
            <w:r w:rsidR="000C26E9">
              <w:rPr>
                <w:rFonts w:ascii="Times New Roman" w:hAnsi="Times New Roman" w:cs="Times New Roman"/>
                <w:sz w:val="24"/>
                <w:szCs w:val="24"/>
              </w:rPr>
              <w:t xml:space="preserve">på kirkegården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r w:rsidR="000C26E9">
              <w:rPr>
                <w:rFonts w:ascii="Times New Roman" w:hAnsi="Times New Roman" w:cs="Times New Roman"/>
                <w:sz w:val="24"/>
                <w:szCs w:val="24"/>
              </w:rPr>
              <w:t>kirkegårds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</w:p>
          <w:p w14:paraId="3137B276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23B5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9428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188F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4F0D" w14:textId="77777777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90E1A" w14:textId="0A907C6B" w:rsidR="004414E1" w:rsidRDefault="004414E1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arbejdes </w:t>
            </w:r>
            <w:r w:rsidR="00044540">
              <w:rPr>
                <w:rFonts w:ascii="Times New Roman" w:hAnsi="Times New Roman" w:cs="Times New Roman"/>
                <w:sz w:val="24"/>
                <w:szCs w:val="24"/>
              </w:rPr>
              <w:t>med tilbudsgivning på kalkning.</w:t>
            </w:r>
          </w:p>
          <w:p w14:paraId="168C1F17" w14:textId="77777777" w:rsidR="00044540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DF94" w14:textId="3C130F3C" w:rsidR="00044540" w:rsidRDefault="00044540" w:rsidP="0004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660C" w14:textId="5D35968F" w:rsidR="00044540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 med Fanny. Der er lidt små rettelser.</w:t>
            </w:r>
          </w:p>
          <w:p w14:paraId="06C922FB" w14:textId="6A9E496E" w:rsidR="00044540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tilrettede projekt sendes til MR. når det kommer. </w:t>
            </w:r>
          </w:p>
          <w:p w14:paraId="3863C341" w14:textId="0C44FAFF" w:rsidR="00044540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holdes ekstra møde 14 eller 24. maj for godkendelse af projektet.</w:t>
            </w:r>
          </w:p>
          <w:p w14:paraId="2120927B" w14:textId="11E785C4" w:rsidR="00044540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B402" w14:textId="573052E6" w:rsidR="00D37DCE" w:rsidRDefault="00D37DCE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Nord er der lavet aftale med kirke-kulturmedarbejder, der bistår til en familiegudstjeneste på Lohals havn.</w:t>
            </w:r>
          </w:p>
          <w:p w14:paraId="4DA4CCDF" w14:textId="625D39D8" w:rsidR="00044540" w:rsidRPr="00165F21" w:rsidRDefault="00044540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B7" w14:paraId="7C06F4AB" w14:textId="77777777" w:rsidTr="00C266F2">
        <w:trPr>
          <w:trHeight w:val="1082"/>
        </w:trPr>
        <w:tc>
          <w:tcPr>
            <w:tcW w:w="3209" w:type="dxa"/>
          </w:tcPr>
          <w:p w14:paraId="7CC9DDA1" w14:textId="58B07724" w:rsidR="00190CA3" w:rsidRPr="00190CA3" w:rsidRDefault="00272A05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  <w:p w14:paraId="5EC6ABBC" w14:textId="77777777" w:rsidR="00B82EB7" w:rsidRPr="005F0F1A" w:rsidRDefault="00B82EB7" w:rsidP="00E269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Eventuelt.</w:t>
            </w:r>
          </w:p>
          <w:p w14:paraId="3DEA00ED" w14:textId="77777777" w:rsidR="00190CA3" w:rsidRDefault="00190CA3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6FF02F" w14:textId="77777777" w:rsidR="00190CA3" w:rsidRDefault="00190CA3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34BE2CC" w14:textId="4FEE1C8B" w:rsidR="00190CA3" w:rsidRPr="00190CA3" w:rsidRDefault="00190CA3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51487371" w14:textId="77777777" w:rsidR="00B82EB7" w:rsidRDefault="00B82EB7" w:rsidP="00E269E7"/>
        </w:tc>
        <w:tc>
          <w:tcPr>
            <w:tcW w:w="3210" w:type="dxa"/>
          </w:tcPr>
          <w:p w14:paraId="4084AF4A" w14:textId="77777777" w:rsidR="00B82EB7" w:rsidRDefault="00B82EB7" w:rsidP="00E269E7"/>
          <w:p w14:paraId="63818CE4" w14:textId="345CA7FA" w:rsidR="00ED2CFE" w:rsidRDefault="00ED2CFE" w:rsidP="00E269E7"/>
        </w:tc>
      </w:tr>
      <w:tr w:rsidR="005E5881" w14:paraId="5A80FE30" w14:textId="77777777" w:rsidTr="00C266F2">
        <w:trPr>
          <w:trHeight w:val="1082"/>
        </w:trPr>
        <w:tc>
          <w:tcPr>
            <w:tcW w:w="3209" w:type="dxa"/>
          </w:tcPr>
          <w:p w14:paraId="37E5E16E" w14:textId="67C35676" w:rsidR="005E5881" w:rsidRDefault="00791558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272A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</w:t>
            </w:r>
          </w:p>
          <w:p w14:paraId="503835A9" w14:textId="77777777" w:rsidR="00791558" w:rsidRDefault="00791558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9C9CB9C" w14:textId="77777777" w:rsidR="005E5881" w:rsidRDefault="005E5881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274D774" w14:textId="054A51AE" w:rsidR="005E5881" w:rsidRPr="00190CA3" w:rsidRDefault="005E5881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Lukket punkt</w:t>
            </w:r>
          </w:p>
        </w:tc>
        <w:tc>
          <w:tcPr>
            <w:tcW w:w="3209" w:type="dxa"/>
          </w:tcPr>
          <w:p w14:paraId="29F01971" w14:textId="77777777" w:rsidR="005E5881" w:rsidRDefault="005E5881" w:rsidP="00E269E7"/>
          <w:p w14:paraId="37A665A1" w14:textId="77777777" w:rsidR="00791558" w:rsidRDefault="00791558" w:rsidP="00E269E7"/>
          <w:p w14:paraId="5A6A40B8" w14:textId="77777777" w:rsidR="00791558" w:rsidRDefault="00791558" w:rsidP="00E269E7"/>
          <w:p w14:paraId="2B16DE61" w14:textId="77777777" w:rsidR="00791558" w:rsidRDefault="00791558" w:rsidP="00E269E7"/>
          <w:p w14:paraId="677A6118" w14:textId="77777777" w:rsidR="00791558" w:rsidRDefault="00791558" w:rsidP="00E269E7"/>
        </w:tc>
        <w:tc>
          <w:tcPr>
            <w:tcW w:w="3210" w:type="dxa"/>
          </w:tcPr>
          <w:p w14:paraId="5CEBBB65" w14:textId="77777777" w:rsidR="005E5881" w:rsidRDefault="005E5881" w:rsidP="00E269E7"/>
        </w:tc>
      </w:tr>
    </w:tbl>
    <w:p w14:paraId="34109951" w14:textId="77777777" w:rsidR="00225D4B" w:rsidRDefault="00225D4B" w:rsidP="00225D4B"/>
    <w:sectPr w:rsidR="00225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4B"/>
    <w:rsid w:val="000042A7"/>
    <w:rsid w:val="000114B7"/>
    <w:rsid w:val="00044540"/>
    <w:rsid w:val="00044EFA"/>
    <w:rsid w:val="00077452"/>
    <w:rsid w:val="000902D2"/>
    <w:rsid w:val="000C26E9"/>
    <w:rsid w:val="000F73FF"/>
    <w:rsid w:val="0015109B"/>
    <w:rsid w:val="00165F21"/>
    <w:rsid w:val="00174B39"/>
    <w:rsid w:val="00190CA3"/>
    <w:rsid w:val="001D1833"/>
    <w:rsid w:val="001E00D2"/>
    <w:rsid w:val="001E4037"/>
    <w:rsid w:val="002146AF"/>
    <w:rsid w:val="0021671D"/>
    <w:rsid w:val="00225D4B"/>
    <w:rsid w:val="002535B4"/>
    <w:rsid w:val="00253840"/>
    <w:rsid w:val="00265926"/>
    <w:rsid w:val="00272A05"/>
    <w:rsid w:val="0029062D"/>
    <w:rsid w:val="00333200"/>
    <w:rsid w:val="00350CB3"/>
    <w:rsid w:val="00363E3D"/>
    <w:rsid w:val="0038407C"/>
    <w:rsid w:val="003956FB"/>
    <w:rsid w:val="003D7206"/>
    <w:rsid w:val="003E417A"/>
    <w:rsid w:val="003F6549"/>
    <w:rsid w:val="004018CC"/>
    <w:rsid w:val="00406C92"/>
    <w:rsid w:val="00426B72"/>
    <w:rsid w:val="00430644"/>
    <w:rsid w:val="004414E1"/>
    <w:rsid w:val="00490EF2"/>
    <w:rsid w:val="004C0D9B"/>
    <w:rsid w:val="004E181F"/>
    <w:rsid w:val="004E751A"/>
    <w:rsid w:val="00527315"/>
    <w:rsid w:val="005969CB"/>
    <w:rsid w:val="005A03FE"/>
    <w:rsid w:val="005D506E"/>
    <w:rsid w:val="005E5881"/>
    <w:rsid w:val="005F0F1A"/>
    <w:rsid w:val="00637883"/>
    <w:rsid w:val="006E065B"/>
    <w:rsid w:val="007155C3"/>
    <w:rsid w:val="00791558"/>
    <w:rsid w:val="007A10A6"/>
    <w:rsid w:val="007C52B3"/>
    <w:rsid w:val="007D6250"/>
    <w:rsid w:val="007E75B1"/>
    <w:rsid w:val="00896C53"/>
    <w:rsid w:val="008D5607"/>
    <w:rsid w:val="00914CA3"/>
    <w:rsid w:val="009A40E8"/>
    <w:rsid w:val="009D19C1"/>
    <w:rsid w:val="009E37CC"/>
    <w:rsid w:val="009F0DAF"/>
    <w:rsid w:val="00AA14BC"/>
    <w:rsid w:val="00AA2545"/>
    <w:rsid w:val="00AC3C6D"/>
    <w:rsid w:val="00AC5523"/>
    <w:rsid w:val="00AC7A47"/>
    <w:rsid w:val="00AF2763"/>
    <w:rsid w:val="00AF2F41"/>
    <w:rsid w:val="00B14CB2"/>
    <w:rsid w:val="00B445D8"/>
    <w:rsid w:val="00B82EB7"/>
    <w:rsid w:val="00B856DD"/>
    <w:rsid w:val="00BA3CEF"/>
    <w:rsid w:val="00BD6450"/>
    <w:rsid w:val="00BE0364"/>
    <w:rsid w:val="00C108F5"/>
    <w:rsid w:val="00C266F2"/>
    <w:rsid w:val="00C4061A"/>
    <w:rsid w:val="00C54EE9"/>
    <w:rsid w:val="00CB1A55"/>
    <w:rsid w:val="00CC10D7"/>
    <w:rsid w:val="00CC69B4"/>
    <w:rsid w:val="00D21659"/>
    <w:rsid w:val="00D322B0"/>
    <w:rsid w:val="00D37DCE"/>
    <w:rsid w:val="00D43A58"/>
    <w:rsid w:val="00D907F7"/>
    <w:rsid w:val="00DB480C"/>
    <w:rsid w:val="00DC0920"/>
    <w:rsid w:val="00E9539A"/>
    <w:rsid w:val="00EB0C91"/>
    <w:rsid w:val="00EC53D9"/>
    <w:rsid w:val="00ED2CFE"/>
    <w:rsid w:val="00F00F50"/>
    <w:rsid w:val="00F10B54"/>
    <w:rsid w:val="00F27DBB"/>
    <w:rsid w:val="00F66640"/>
    <w:rsid w:val="00F70C6C"/>
    <w:rsid w:val="00FC0F8D"/>
    <w:rsid w:val="00FF567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619"/>
  <w15:chartTrackingRefBased/>
  <w15:docId w15:val="{19CA3629-E1B0-4D7F-A8C8-A39A315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2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464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Birgitte Jensen</dc:creator>
  <cp:keywords/>
  <dc:description/>
  <cp:lastModifiedBy>Lisa Birgitte Jensen</cp:lastModifiedBy>
  <cp:revision>38</cp:revision>
  <dcterms:created xsi:type="dcterms:W3CDTF">2024-04-23T06:41:00Z</dcterms:created>
  <dcterms:modified xsi:type="dcterms:W3CDTF">2024-05-07T19:52:00Z</dcterms:modified>
</cp:coreProperties>
</file>